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3434BA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3434BA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3434BA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3434BA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32"/>
            </w:tblGrid>
            <w:tr w:rsidR="003434BA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2022 г.</w:t>
                  </w: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01.01.2022</w:t>
            </w:r>
          </w:p>
        </w:tc>
      </w:tr>
      <w:tr w:rsidR="003434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дошкольное образовательное учреждение «Детский сад № 130»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52925820</w:t>
            </w:r>
          </w:p>
        </w:tc>
      </w:tr>
      <w:tr w:rsidR="003434BA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  <w:jc w:val="center"/>
            </w:pPr>
          </w:p>
        </w:tc>
      </w:tr>
      <w:tr w:rsidR="003434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5"/>
            </w:tblGrid>
            <w:tr w:rsidR="003434BA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  <w:jc w:val="center"/>
            </w:pPr>
          </w:p>
        </w:tc>
      </w:tr>
      <w:tr w:rsidR="003434BA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02119231</w:t>
            </w:r>
          </w:p>
        </w:tc>
      </w:tr>
      <w:tr w:rsidR="003434BA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3434BA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  <w:jc w:val="center"/>
            </w:pPr>
          </w:p>
        </w:tc>
      </w:tr>
      <w:tr w:rsidR="003434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3434BA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3434BA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434BA" w:rsidRDefault="003434BA">
      <w:pPr>
        <w:rPr>
          <w:vanish/>
        </w:rPr>
      </w:pPr>
      <w:bookmarkStart w:id="1" w:name="__bookmark_3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3434BA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3434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3434BA">
                  <w:pPr>
                    <w:spacing w:line="1" w:lineRule="auto"/>
                  </w:pPr>
                </w:p>
              </w:tc>
            </w:tr>
          </w:tbl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3434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МДОУ «Детский сад № 130» по своей организационной форме является муниципальным дошкольным образовательным учреждением. Учредителем детского сада  от имени города Ярославля является департамент образования мэрии города Ярославля. Детский сад является юридич</w:t>
                  </w:r>
                  <w:r>
                    <w:rPr>
                      <w:color w:val="000000"/>
                      <w:sz w:val="28"/>
                      <w:szCs w:val="28"/>
                    </w:rPr>
                    <w:t>еским лицом (некоммерческой организацией),имеет бюджетный и иные счета в кредитных учреждениях, печать установленного образца, штампы, бланки со своим наименованием. Учреждение руководствуется в своей деятельность законодательством Российской Федерации, ук</w:t>
                  </w:r>
                  <w:r>
                    <w:rPr>
                      <w:color w:val="000000"/>
                      <w:sz w:val="28"/>
                      <w:szCs w:val="28"/>
                    </w:rPr>
                    <w:t>азами и распоряжениями Президента Российской Федерации, постановлениями и распоряжениями Правительства Российской Федерации, законами Ярославской области, указами и распоряжениями Губернатора Ярославской области, постановлениями и распоряжениями Правительс</w:t>
                  </w:r>
                  <w:r>
                    <w:rPr>
                      <w:color w:val="000000"/>
                      <w:sz w:val="28"/>
                      <w:szCs w:val="28"/>
                    </w:rPr>
                    <w:t>тва Ярославской области и мэрии города Ярославля, решениями (приказами) Учредителя, а также настоящим Уставом, являющимся основным организационно-правовым и учредительным документом Учреждения, и локальными правовыми актами Учреждения. Источниками финансир</w:t>
                  </w:r>
                  <w:r>
                    <w:rPr>
                      <w:color w:val="000000"/>
                      <w:sz w:val="28"/>
                      <w:szCs w:val="28"/>
                    </w:rPr>
                    <w:t>ования являются средства местного и областного бюджета.  </w:t>
                  </w:r>
                </w:p>
                <w:p w:rsidR="003434BA" w:rsidRDefault="00211DCA">
                  <w:r>
                    <w:rPr>
                      <w:color w:val="000000"/>
                      <w:sz w:val="28"/>
                      <w:szCs w:val="28"/>
                    </w:rPr>
                    <w:t xml:space="preserve">Между учредителем   и Учреждением  заключены  соглашения  о порядке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условиях предоставления субсидии на финансовое обеспечение выполнения государственного задания на оказание государственных услуг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(выполнение работ), соглашение о порядке и условиях предоставления субсидии на иные цели.</w:t>
                  </w:r>
                </w:p>
                <w:p w:rsidR="003434BA" w:rsidRDefault="003434BA"/>
                <w:p w:rsidR="003434BA" w:rsidRDefault="003434BA"/>
              </w:tc>
            </w:tr>
          </w:tbl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3434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 отчетном периоде деятельность МДОУ «Детского сада № 130» осуществлялась на основе исполнения норм бюджетного, гражданского и налогового законодательств, нормативных актов и документов федеральных органов исполнительной власти. Нормативных актов, изданных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учреждением (Учетная политика, Положение об оплате труда и другие акты, положения).</w:t>
                  </w:r>
                </w:p>
                <w:p w:rsidR="003434BA" w:rsidRDefault="00211DCA">
                  <w:r>
                    <w:rPr>
                      <w:color w:val="000000"/>
                      <w:sz w:val="28"/>
                      <w:szCs w:val="28"/>
                    </w:rPr>
                    <w:t>В целях эффективного  расходования бюджетных средств МДОУ детский сад № 130 используя в своей работе Федеральный закон от 5 апреля 2013 г. N 44-ФЗ "О контрактной системе 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сфере закупок товаров, работ, услуг для обеспечения государственных и муниципальных нужд" с изменениями и дополнениями проводил процедуры мониторинга цен на рынке товаров работ услуг. Результат данных действий - выполнение работ, услуг, приобретение товар</w:t>
                  </w:r>
                  <w:r>
                    <w:rPr>
                      <w:color w:val="000000"/>
                      <w:sz w:val="28"/>
                      <w:szCs w:val="28"/>
                    </w:rPr>
                    <w:t>ов по минимальной стоимости.</w:t>
                  </w:r>
                </w:p>
              </w:tc>
            </w:tr>
          </w:tbl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деятельности»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3434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МДОУ "Детский сад № 130" является учреждением дошкольного образования. Учредитель - департамент образования мэрии города Ярославля.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В департаменте финансов мэрии города Ярославля открыт лицевое счет бюджетного учреждения 803.03.258.5, 803.03.258.6 -отдельный лицевой счет бюджетного учреждения, 803.03.258.3 - счет для учета операций со средствами, поступающими во временное распоряжение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Учреждение осуществляет образовательную деятельность по образовательным программам дошкольного образования, присмотр и уход за детьми.  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КФО 2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 2021 год запланировано поступление родительской платы в сумме 2950100,00 руб. Фактически поступило 2537414.0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0 руб. Возврат по родительской плате составил 35253.60 рублей.Возврат по платным услугам составил 10350.00 рублей. За питание сотрудников поступило на расчетный счет  -163000,00 руб. Остаток средств на начало года по состоянию на 01.01.2021 г. – 329817.92 </w:t>
                  </w:r>
                  <w:r>
                    <w:rPr>
                      <w:color w:val="000000"/>
                      <w:sz w:val="28"/>
                      <w:szCs w:val="28"/>
                    </w:rPr>
                    <w:t>руб. Остаток на л/счете по состоянию на 01.01.2022 г. - 366504.17 руб.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КФО 4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План 2021 года составляет 20222203.70 руб. поступило на лицевой счет 20222203.70 руб. Остаток средств по состоянию на 01.01.2021 г. по средствам городского бюджета - 0,00 руб., по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средствам областного бюджета (04.20.03) – 695401.32 руб.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Итого – 695401.32 руб. Остаток средств на лицевом счете по средствам городского бюджета по состоянию на 01.01.2022 г.  –0.00 руб. По средствам областного бюджета 04.20.03 – 225377.18 руб, 04.20.02 -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14834.31 руб.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КФО 5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План 2021 год составляет 434241.40 руб. поступило на лицевой счет 424871.40 руб. Остаток средств по смете составил на 01.01.2022 г. - 0,00 руб. Возврат по компенсации составил 2402.40 руб.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Между департаментом образования мэрии города Ярославля и МДОУ "Детский сад № 130" 26.02.2021 г. по обоюдному согласию подписано Соглашение о прекращении обязательств, возникших по Соглашению о порядке и условиях предоставления субсидии на финансовое обеспе</w:t>
                  </w:r>
                  <w:r>
                    <w:rPr>
                      <w:color w:val="000000"/>
                      <w:sz w:val="28"/>
                      <w:szCs w:val="28"/>
                    </w:rPr>
                    <w:t>чение выполнения муниципального задания на оказание муниципальных услуг (выполнение работ) от 29.12.2018 г., в части финансового обеспечения субсидии в сумме 98429.35 рублей.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В учреждении приняты обязательства на 2021г. по всем статьям в соответствии с до</w:t>
                  </w:r>
                  <w:r>
                    <w:rPr>
                      <w:color w:val="000000"/>
                      <w:sz w:val="28"/>
                      <w:szCs w:val="28"/>
                    </w:rPr>
                    <w:t>говорами (контрактами), ведомостями на выплату заработной платы и компенсации части родительской платы, начислениями налогов и сборов.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ст. 211,212,213 по типу средств 04.10.00, 04.20.03 денежные средства расходуются в соответствии со штатным расписанием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Форма 0503721 КФО – 4</w:t>
                  </w:r>
                  <w:r>
                    <w:rPr>
                      <w:color w:val="000000"/>
                      <w:sz w:val="28"/>
                      <w:szCs w:val="28"/>
                    </w:rPr>
                    <w:t>           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строка 160 КОСГУ 211 – 13557616.03 руб. (в т.ч. резервы 1747618.74 руб.)     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строка 160 КОСГУ 213 –руб. 4083928.42  (в т.ч. резервы 527780.86 руб.)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Форма 0503721 КФО – 2 (платные услуги)</w:t>
                  </w:r>
                  <w:r>
                    <w:rPr>
                      <w:color w:val="000000"/>
                      <w:sz w:val="28"/>
                      <w:szCs w:val="28"/>
                    </w:rPr>
                    <w:t>                      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строка 160 </w:t>
                  </w:r>
                  <w:r>
                    <w:rPr>
                      <w:color w:val="000000"/>
                      <w:sz w:val="28"/>
                      <w:szCs w:val="28"/>
                    </w:rPr>
                    <w:t>КОСГУ 211 – 24565.29 руб.                    </w:t>
                  </w:r>
                </w:p>
                <w:p w:rsidR="003434BA" w:rsidRDefault="00211DCA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строка 160 КОСГУ 213 – 7418.71 руб.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Форма 0503737 КФО – 2</w:t>
                  </w:r>
                  <w:r>
                    <w:rPr>
                      <w:color w:val="000000"/>
                      <w:sz w:val="28"/>
                      <w:szCs w:val="28"/>
                    </w:rPr>
                    <w:t>      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строка 710 КОСГУ 510 – 2635017.60  руб.( в т.ч. родительская плата, безвозмездные поступления ден.средств, платные услуги,  питание сотрудников)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Форма 0503737 КФО – 4</w:t>
                  </w: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                                                                                                     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строка 710 КОСГУ 510 -20222203.70 руб.( в т.ч. 20222203.70 руб. -субсидии на выполнение государственного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задания).</w:t>
                  </w:r>
                </w:p>
              </w:tc>
            </w:tr>
          </w:tbl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отчетности учреждения»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3434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Форма 0503769 КФО – 2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Дебиторская задолженность по доходам носит текущий характер.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Кредиторская задолженность носит текущий характер, сложилась за счет авансов по родительской плате, а также средства, которыми будет производится оплата за питание воспитанников.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Форма 0503769 КФО –4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Текущая кредиторская задолженность по расходам сложилась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за счет начислений заработной платы, страховых взносов во внебюджетные фонды, налогов земельного и имущественного за 4 кавртал, начислений услуг за декабрь 2021г. (оплата в январе 2022г.)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Форма 0503769 КФО – 5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Дебиторская задолженность по доходам носит те</w:t>
                  </w:r>
                  <w:r>
                    <w:rPr>
                      <w:color w:val="000000"/>
                      <w:sz w:val="28"/>
                      <w:szCs w:val="28"/>
                    </w:rPr>
                    <w:t>кущий характер.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Текущая кредиторская задолженность сложилась за счет начислений компенсации части родительской платы (оплата в январе 2022г.), начисление услуг за декабрь 2021г..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Форма 0503779 КФО – 2,4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Остаток денежных средств на 31.12.2021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По лицевому сч</w:t>
                  </w:r>
                  <w:r>
                    <w:rPr>
                      <w:color w:val="000000"/>
                      <w:sz w:val="28"/>
                      <w:szCs w:val="28"/>
                    </w:rPr>
                    <w:t>ету 803.03.258.5 – 606715.66 руб. в т.ч.: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04.20.03 – 225377.18 руб. ( на выплату заработной платы, отпускных и начислений по оплате труда в январе 2021 года)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04.10.00 – 0,0 руб.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04.20.02 - 14834.31 руб.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02.00.00 – 366504.17 руб. (данными средствами предусмотрена оплата продуктов питания в январе 2022 года)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Форма 0503779 КФО – 5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По лицевому счету 803.03.258.6 –  0,00 руб.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С 01.01.2021 вступил в силу федеральный стандарт бухгалтерского учета государственных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финансов "Нематериальные активы", утв. приказом Минфина России от 15.11.2019 № 181н.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В формах 0503773, 0503768, 0503730, 0503721 имеются предупреждения в сумме 54272,32 руб. На 01.01.2021 года была проведена инвентаризация активов и обязательств. По резул</w:t>
                  </w:r>
                  <w:r>
                    <w:rPr>
                      <w:color w:val="000000"/>
                      <w:sz w:val="28"/>
                      <w:szCs w:val="28"/>
                    </w:rPr>
                    <w:t>ьтатам инвентаризации оприходованы программы 1С и антивирус Kaspersky</w:t>
                  </w:r>
                </w:p>
              </w:tc>
            </w:tr>
          </w:tbl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3434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об особенностях ведения бюджетного учета».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документы в соответствии, с которыми осуществляется бюджетный учет в учреждении – ФЗ "О бухгалтерском учете" от 21.11.96г. №129-ФЗ.  Единый план счетов  учреждения и инструкция по его  применению, утв. Приказом МФ России от 01.12.10г. №157н.      </w:t>
                  </w:r>
                  <w:r>
                    <w:rPr>
                      <w:color w:val="000000"/>
                      <w:sz w:val="28"/>
                      <w:szCs w:val="28"/>
                    </w:rPr>
                    <w:t>План счетов бухгалтерского учета бюджетных учреждений и инструкция по его применению, утв. приказом МФ РФ от 16.12.10   № 174н. Перечень унифицированных форм первичных учетных документов, утв. Приказом МФ РФ от 15.12.10 г. №173 н. Инструкция о порядке сост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авления, предоставления годовой, квартальной бухгалтерской отчетности гос. бюджетных учреждений, утв.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Приказом МФ РФ от 25.03.11г. №33н, положение о платных услугах и налоговый кодекс РФ;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«Сведения о результатах мероприятий внутреннего контроля»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В Учрежден</w:t>
                  </w:r>
                  <w:r>
                    <w:rPr>
                      <w:color w:val="000000"/>
                      <w:sz w:val="28"/>
                      <w:szCs w:val="28"/>
                    </w:rPr>
                    <w:t>ии осуществляется предварительный, текущий и последующий виды контроля.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предварительного контроля – систематический контроль за соответствием заключаемых учреждением договоров плану финансово-хозяйственной деятельности.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Мерой текущего контроля </w:t>
                  </w:r>
                  <w:r>
                    <w:rPr>
                      <w:color w:val="000000"/>
                      <w:sz w:val="28"/>
                      <w:szCs w:val="28"/>
                    </w:rPr>
                    <w:t> выступает регулярный анализ  соответствия кассовых расходов  производимым фактическим расходам.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Мерой последующего контроля – проверка соответствия перечня и номенклатуры полученных учреждением товаров(работ, услуг) перечню и номенклатуре оплачиваемых тов</w:t>
                  </w:r>
                  <w:r>
                    <w:rPr>
                      <w:color w:val="000000"/>
                      <w:sz w:val="28"/>
                      <w:szCs w:val="28"/>
                    </w:rPr>
                    <w:t>аров (работ, услуг) согласно договору (счету)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 «Сведения о проведении инвентаризаций»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Ежегодная инвентаризация имущества производилась по состоянию на 30.11.2021 г.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>Ежегодная инвентаризация расчетов с контрагентами проведена на 10.01.2022г.</w:t>
                  </w:r>
                </w:p>
                <w:p w:rsidR="003434BA" w:rsidRDefault="00211DCA">
                  <w:pPr>
                    <w:spacing w:after="8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Расхождений по </w:t>
                  </w:r>
                  <w:r>
                    <w:rPr>
                      <w:color w:val="000000"/>
                      <w:sz w:val="28"/>
                      <w:szCs w:val="28"/>
                    </w:rPr>
                    <w:t>данным бухгалтерского учета в результате инвентаризаций не установлено.</w:t>
                  </w:r>
                </w:p>
              </w:tc>
            </w:tr>
          </w:tbl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3434BA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3434BA" w:rsidRDefault="003434BA">
      <w:pPr>
        <w:rPr>
          <w:vanish/>
        </w:rPr>
      </w:pPr>
      <w:bookmarkStart w:id="2" w:name="__bookmark_4"/>
      <w:bookmarkEnd w:id="2"/>
    </w:p>
    <w:tbl>
      <w:tblPr>
        <w:tblOverlap w:val="never"/>
        <w:tblW w:w="10197" w:type="dxa"/>
        <w:tblLayout w:type="fixed"/>
        <w:tblLook w:val="01E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3434BA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3434B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r>
                    <w:rPr>
                      <w:color w:val="000000"/>
                      <w:sz w:val="28"/>
                      <w:szCs w:val="28"/>
                    </w:rPr>
                    <w:t>Заведующий</w:t>
                  </w: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3434B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А.Н. Казанцева</w:t>
                  </w: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3434BA">
              <w:trPr>
                <w:trHeight w:val="322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4BA" w:rsidRDefault="00211DC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3434BA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3434BA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13B67F00DEAC31BE4547BEBEB35D85F8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Казанцева Ася Николаевна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01.03.2021 по 01.06.2022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3434BA" w:rsidRDefault="003434BA">
                  <w:pPr>
                    <w:spacing w:line="1" w:lineRule="auto"/>
                  </w:pP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3434B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r>
                    <w:rPr>
                      <w:color w:val="000000"/>
                      <w:sz w:val="28"/>
                      <w:szCs w:val="28"/>
                    </w:rPr>
                    <w:t>Гл.бухгалтер</w:t>
                  </w: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3434B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О.В. Бараничева</w:t>
                  </w: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3434BA">
              <w:trPr>
                <w:trHeight w:val="322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4BA" w:rsidRDefault="00211DC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3434BA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3434BA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7DA94FDD1393A4A3CD435D291FFFCF0ABBEFD800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Бараничева Ольга Валерьевна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30.12.2020 по 30.03.2022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3434BA" w:rsidRDefault="003434BA">
                  <w:pPr>
                    <w:spacing w:line="1" w:lineRule="auto"/>
                  </w:pP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3434B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r>
                    <w:rPr>
                      <w:color w:val="000000"/>
                      <w:sz w:val="28"/>
                      <w:szCs w:val="28"/>
                    </w:rPr>
                    <w:t>Гл.бухгалтер</w:t>
                  </w: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3434B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О.В. Бараничева</w:t>
                  </w: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3434BA">
              <w:trPr>
                <w:trHeight w:val="322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4BA" w:rsidRDefault="00211DC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3434BA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3434BA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7DA94FDD1393A4A3CD435D291FFFCF0ABBEFD800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Бараничева Ольга Валерьевна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30.12.2020 по 30.03.2022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3434BA" w:rsidRDefault="003434BA">
                  <w:pPr>
                    <w:spacing w:line="1" w:lineRule="auto"/>
                  </w:pP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</w:tr>
    </w:tbl>
    <w:p w:rsidR="003434BA" w:rsidRDefault="003434BA">
      <w:pPr>
        <w:rPr>
          <w:vanish/>
        </w:rPr>
      </w:pPr>
      <w:bookmarkStart w:id="3" w:name="__bookmark_5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3434BA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34BA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34BA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(наименование, местонахождение )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34BA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</w:tr>
    </w:tbl>
    <w:p w:rsidR="003434BA" w:rsidRDefault="003434BA">
      <w:pPr>
        <w:rPr>
          <w:vanish/>
        </w:rPr>
      </w:pPr>
      <w:bookmarkStart w:id="4" w:name="__bookmark_6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3434BA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3434BA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3434BA">
                  <w:pPr>
                    <w:spacing w:line="1" w:lineRule="auto"/>
                    <w:jc w:val="center"/>
                  </w:pP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</w:tr>
      <w:tr w:rsidR="003434BA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3434B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</w:tr>
      <w:tr w:rsidR="003434BA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3434BA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О.В. Бараничева</w:t>
                  </w: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</w:tr>
      <w:tr w:rsidR="003434BA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3434BA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215"/>
            </w:tblGrid>
            <w:tr w:rsidR="003434BA">
              <w:trPr>
                <w:trHeight w:val="322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434BA" w:rsidRDefault="00211DC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3434BA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15"/>
                  </w:tblGrid>
                  <w:tr w:rsidR="003434BA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7DA94FDD1393A4A3CD435D291FFFCF0ABBEFD800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Бараничева Ольга Валерьевна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30.12.2020 по 30.03.2022</w:t>
                        </w:r>
                      </w:p>
                      <w:p w:rsidR="003434BA" w:rsidRDefault="00211DCA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3434BA" w:rsidRDefault="003434BA">
                  <w:pPr>
                    <w:spacing w:line="1" w:lineRule="auto"/>
                  </w:pP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434BA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434B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3434BA">
            <w:pPr>
              <w:spacing w:line="1" w:lineRule="auto"/>
              <w:jc w:val="center"/>
            </w:pPr>
          </w:p>
        </w:tc>
      </w:tr>
      <w:tr w:rsidR="003434B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</w:tr>
      <w:tr w:rsidR="003434B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(телефон, e-mail)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</w:tr>
      <w:tr w:rsidR="003434BA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3434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434BA" w:rsidRDefault="00211DCA">
                  <w:r>
                    <w:rPr>
                      <w:color w:val="000000"/>
                      <w:sz w:val="28"/>
                      <w:szCs w:val="28"/>
                    </w:rPr>
                    <w:t>28 февраля 2022 г.</w:t>
                  </w:r>
                </w:p>
              </w:tc>
            </w:tr>
          </w:tbl>
          <w:p w:rsidR="003434BA" w:rsidRDefault="003434BA">
            <w:pPr>
              <w:spacing w:line="1" w:lineRule="auto"/>
            </w:pPr>
          </w:p>
        </w:tc>
      </w:tr>
    </w:tbl>
    <w:p w:rsidR="003434BA" w:rsidRDefault="003434BA">
      <w:pPr>
        <w:sectPr w:rsidR="003434BA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3434BA" w:rsidRDefault="003434BA">
      <w:pPr>
        <w:rPr>
          <w:vanish/>
        </w:rPr>
      </w:pPr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3434BA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 учреждения</w:t>
            </w:r>
          </w:p>
        </w:tc>
      </w:tr>
      <w:tr w:rsidR="003434BA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3434BA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:rsidR="003434BA" w:rsidRDefault="003434BA">
      <w:pPr>
        <w:rPr>
          <w:vanish/>
        </w:rPr>
      </w:pPr>
      <w:bookmarkStart w:id="5" w:name="__bookmark_10"/>
      <w:bookmarkEnd w:id="5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3434BA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</w:tr>
      <w:tr w:rsidR="003434BA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434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(принятие к учету)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первоначальной стоимости с учетом фактических вложений в приобретение, сооружение, изготовление с учетом НДС. Момент отражения - дата акта постановки на учет.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по бюджетному учету</w:t>
            </w:r>
          </w:p>
        </w:tc>
      </w:tr>
      <w:tr w:rsidR="003434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способ. Момент отражения - дата ввода в эксплуатацию, последний день месяца.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по бюджетному учету</w:t>
            </w:r>
          </w:p>
        </w:tc>
      </w:tr>
      <w:tr w:rsidR="003434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стоимости. Момент отражения - дата акта на списание.По первоначальной стоимости с учетом фак</w:t>
            </w:r>
            <w:r>
              <w:rPr>
                <w:color w:val="000000"/>
                <w:sz w:val="28"/>
                <w:szCs w:val="28"/>
              </w:rPr>
              <w:t>тических вложений в приобретение, сооружение, изготовление с учетом НДС. Момент отражения - дата акта постановки на учет.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по бюджетному учету</w:t>
            </w:r>
          </w:p>
        </w:tc>
      </w:tr>
      <w:tr w:rsidR="003434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 (принятие к учету)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фактической стоимости. Момент отражения - дата приходного ордера.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по бюджетному учету</w:t>
            </w:r>
          </w:p>
        </w:tc>
      </w:tr>
      <w:tr w:rsidR="003434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Вложение в нефинансовые активы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2 10600000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объеме фактических затрат. Момент отражения - дата акта на списание.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по бюджетному учету</w:t>
            </w:r>
          </w:p>
        </w:tc>
      </w:tr>
      <w:tr w:rsidR="003434BA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Вложение в нефинансовые активы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первоначальной стоимости с учетом фактических вложений в приобретение, сооружение, изготовление с учетом НДС. Момент отражения - дата акта постановки на учет.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по бюджетному учету</w:t>
            </w:r>
          </w:p>
        </w:tc>
      </w:tr>
      <w:tr w:rsidR="003434BA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211D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34BA" w:rsidRDefault="003434BA">
            <w:pPr>
              <w:spacing w:line="1" w:lineRule="auto"/>
            </w:pPr>
          </w:p>
        </w:tc>
      </w:tr>
    </w:tbl>
    <w:p w:rsidR="00211DCA" w:rsidRDefault="00211DCA"/>
    <w:sectPr w:rsidR="00211DCA" w:rsidSect="003434BA">
      <w:headerReference w:type="default" r:id="rId8"/>
      <w:footerReference w:type="default" r:id="rId9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CA" w:rsidRDefault="00211DCA" w:rsidP="003434BA">
      <w:r>
        <w:separator/>
      </w:r>
    </w:p>
  </w:endnote>
  <w:endnote w:type="continuationSeparator" w:id="0">
    <w:p w:rsidR="00211DCA" w:rsidRDefault="00211DCA" w:rsidP="0034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434BA">
      <w:tc>
        <w:tcPr>
          <w:tcW w:w="10421" w:type="dxa"/>
        </w:tcPr>
        <w:p w:rsidR="003434BA" w:rsidRDefault="003434BA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434BA">
      <w:tc>
        <w:tcPr>
          <w:tcW w:w="10421" w:type="dxa"/>
        </w:tcPr>
        <w:p w:rsidR="003434BA" w:rsidRDefault="003434BA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CA" w:rsidRDefault="00211DCA" w:rsidP="003434BA">
      <w:r>
        <w:separator/>
      </w:r>
    </w:p>
  </w:footnote>
  <w:footnote w:type="continuationSeparator" w:id="0">
    <w:p w:rsidR="00211DCA" w:rsidRDefault="00211DCA" w:rsidP="00343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434BA">
      <w:tc>
        <w:tcPr>
          <w:tcW w:w="10421" w:type="dxa"/>
        </w:tcPr>
        <w:p w:rsidR="003434BA" w:rsidRDefault="003434BA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434BA">
      <w:tc>
        <w:tcPr>
          <w:tcW w:w="10421" w:type="dxa"/>
        </w:tcPr>
        <w:p w:rsidR="003434BA" w:rsidRDefault="003434BA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4BA"/>
    <w:rsid w:val="00211DCA"/>
    <w:rsid w:val="003434BA"/>
    <w:rsid w:val="00C6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43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1842</Words>
  <Characters>10506</Characters>
  <Application>Microsoft Office Word</Application>
  <DocSecurity>0</DocSecurity>
  <Lines>87</Lines>
  <Paragraphs>24</Paragraphs>
  <ScaleCrop>false</ScaleCrop>
  <Company>Krokoz™ Inc.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DS130new</dc:creator>
  <cp:lastModifiedBy>DS130new</cp:lastModifiedBy>
  <cp:revision>2</cp:revision>
  <dcterms:created xsi:type="dcterms:W3CDTF">2022-04-18T13:45:00Z</dcterms:created>
  <dcterms:modified xsi:type="dcterms:W3CDTF">2022-04-18T13:45:00Z</dcterms:modified>
</cp:coreProperties>
</file>