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/>
        <w:ind w:left="567" w:right="424" w:firstLine="313"/>
        <w:jc w:val="both"/>
        <w:rPr>
          <w:rStyle w:val="c1"/>
          <w:b/>
          <w:color w:val="111111"/>
          <w:sz w:val="44"/>
          <w:szCs w:val="28"/>
        </w:rPr>
      </w:pP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/>
        <w:ind w:left="567" w:right="424" w:firstLine="313"/>
        <w:jc w:val="center"/>
        <w:rPr>
          <w:rStyle w:val="c1"/>
          <w:b/>
          <w:color w:val="111111"/>
          <w:sz w:val="44"/>
          <w:szCs w:val="28"/>
        </w:rPr>
      </w:pPr>
      <w:r w:rsidRPr="00770391">
        <w:rPr>
          <w:rStyle w:val="c1"/>
          <w:b/>
          <w:color w:val="111111"/>
          <w:sz w:val="44"/>
          <w:szCs w:val="28"/>
        </w:rPr>
        <w:t>Самостоятельность детей</w:t>
      </w:r>
    </w:p>
    <w:p w:rsidR="00770391" w:rsidRPr="00770391" w:rsidRDefault="00770391" w:rsidP="00770391">
      <w:pPr>
        <w:pStyle w:val="c2"/>
        <w:shd w:val="clear" w:color="auto" w:fill="DBE5F1" w:themeFill="accent1" w:themeFillTint="33"/>
        <w:spacing w:before="0" w:beforeAutospacing="0" w:after="0" w:afterAutospacing="0"/>
        <w:ind w:left="567" w:right="424" w:firstLine="313"/>
        <w:jc w:val="both"/>
        <w:rPr>
          <w:rStyle w:val="c1"/>
          <w:b/>
          <w:color w:val="111111"/>
          <w:sz w:val="44"/>
          <w:szCs w:val="28"/>
        </w:rPr>
      </w:pPr>
    </w:p>
    <w:p w:rsidR="00770391" w:rsidRPr="00770391" w:rsidRDefault="00770391" w:rsidP="00770391">
      <w:pPr>
        <w:spacing w:after="0" w:line="240" w:lineRule="auto"/>
        <w:ind w:left="567" w:right="424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77039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Материалы подготовлены</w:t>
      </w:r>
    </w:p>
    <w:p w:rsidR="00770391" w:rsidRPr="00770391" w:rsidRDefault="00770391" w:rsidP="00770391">
      <w:pPr>
        <w:spacing w:after="0" w:line="240" w:lineRule="auto"/>
        <w:ind w:left="567" w:right="424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77039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Воспитателем первой категории</w:t>
      </w:r>
    </w:p>
    <w:p w:rsidR="00770391" w:rsidRPr="00770391" w:rsidRDefault="00770391" w:rsidP="00770391">
      <w:pPr>
        <w:spacing w:after="0" w:line="240" w:lineRule="auto"/>
        <w:ind w:left="567" w:right="424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proofErr w:type="spellStart"/>
      <w:r w:rsidRPr="0077039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Буруруевой</w:t>
      </w:r>
      <w:proofErr w:type="spellEnd"/>
      <w:r w:rsidRPr="0077039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 Ю.В.</w:t>
      </w:r>
    </w:p>
    <w:p w:rsidR="00055E10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/>
        <w:ind w:left="567" w:right="424" w:firstLine="313"/>
        <w:jc w:val="both"/>
        <w:rPr>
          <w:rStyle w:val="c1"/>
          <w:color w:val="111111"/>
          <w:sz w:val="28"/>
          <w:szCs w:val="28"/>
        </w:rPr>
      </w:pPr>
    </w:p>
    <w:p w:rsidR="00770391" w:rsidRPr="00770391" w:rsidRDefault="00770391" w:rsidP="001477EE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rFonts w:ascii="YS Text" w:hAnsi="YS Text"/>
          <w:color w:val="333333"/>
          <w:sz w:val="32"/>
          <w:szCs w:val="32"/>
        </w:rPr>
      </w:pPr>
      <w:r w:rsidRPr="00770391">
        <w:rPr>
          <w:color w:val="333333"/>
          <w:sz w:val="32"/>
          <w:szCs w:val="32"/>
        </w:rPr>
        <w:t>Самостоятельность - это независимость, способность и стремление совершать действия или поступки без помощи других; это охотное принятие ребенком предложения что – либо сделать, умение самому найти себе полезные дела и создать условия для игры, занятия, работы</w:t>
      </w:r>
      <w:r w:rsidRPr="00770391">
        <w:rPr>
          <w:rFonts w:ascii="YS Text" w:hAnsi="YS Text"/>
          <w:color w:val="333333"/>
          <w:sz w:val="32"/>
          <w:szCs w:val="32"/>
        </w:rPr>
        <w:t>.</w:t>
      </w:r>
    </w:p>
    <w:p w:rsidR="00770391" w:rsidRPr="00770391" w:rsidRDefault="00770391" w:rsidP="001477EE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rStyle w:val="c1"/>
          <w:color w:val="111111"/>
          <w:sz w:val="32"/>
          <w:szCs w:val="32"/>
        </w:rPr>
      </w:pPr>
      <w:r w:rsidRPr="00770391">
        <w:rPr>
          <w:color w:val="333333"/>
          <w:sz w:val="32"/>
          <w:szCs w:val="32"/>
        </w:rPr>
        <w:t>Это важное качество необходимое человеку для успешной самореализации</w:t>
      </w:r>
      <w:r w:rsidRPr="00770391">
        <w:rPr>
          <w:rStyle w:val="c1"/>
          <w:color w:val="111111"/>
          <w:sz w:val="32"/>
          <w:szCs w:val="32"/>
        </w:rPr>
        <w:t>. Часто родители ошибочно считают: «Вырастет, сам научится?» или «Он пока мал, всему свое время?»</w:t>
      </w:r>
      <w:r>
        <w:rPr>
          <w:rStyle w:val="c1"/>
          <w:color w:val="111111"/>
          <w:sz w:val="32"/>
          <w:szCs w:val="32"/>
        </w:rPr>
        <w:t xml:space="preserve"> И это благое заблуждение формирует апатию к деятельности и ведет к формированию стойкой позиции – «За меня все сделают другие». Ошибки воспитания </w:t>
      </w:r>
      <w:proofErr w:type="gramStart"/>
      <w:r>
        <w:rPr>
          <w:rStyle w:val="c1"/>
          <w:color w:val="111111"/>
          <w:sz w:val="32"/>
          <w:szCs w:val="32"/>
        </w:rPr>
        <w:t>дают свои плоды</w:t>
      </w:r>
      <w:proofErr w:type="gramEnd"/>
      <w:r>
        <w:rPr>
          <w:rStyle w:val="c1"/>
          <w:color w:val="111111"/>
          <w:sz w:val="32"/>
          <w:szCs w:val="32"/>
        </w:rPr>
        <w:t xml:space="preserve"> в то время, когда</w:t>
      </w:r>
      <w:r w:rsidR="001477EE">
        <w:rPr>
          <w:rStyle w:val="c1"/>
          <w:color w:val="111111"/>
          <w:sz w:val="32"/>
          <w:szCs w:val="32"/>
        </w:rPr>
        <w:t>,</w:t>
      </w:r>
      <w:r>
        <w:rPr>
          <w:rStyle w:val="c1"/>
          <w:color w:val="111111"/>
          <w:sz w:val="32"/>
          <w:szCs w:val="32"/>
        </w:rPr>
        <w:t xml:space="preserve"> по мнению родителей</w:t>
      </w:r>
      <w:r w:rsidR="001477EE">
        <w:rPr>
          <w:rStyle w:val="c1"/>
          <w:color w:val="111111"/>
          <w:sz w:val="32"/>
          <w:szCs w:val="32"/>
        </w:rPr>
        <w:t>,</w:t>
      </w:r>
      <w:r>
        <w:rPr>
          <w:rStyle w:val="c1"/>
          <w:color w:val="111111"/>
          <w:sz w:val="32"/>
          <w:szCs w:val="32"/>
        </w:rPr>
        <w:t xml:space="preserve"> ребенок все должен понимать и осознавать…он вырос…, но…почему-то сплошные проблемы</w:t>
      </w:r>
      <w:r w:rsidR="001477EE">
        <w:rPr>
          <w:rStyle w:val="c1"/>
          <w:color w:val="111111"/>
          <w:sz w:val="32"/>
          <w:szCs w:val="32"/>
        </w:rPr>
        <w:t xml:space="preserve">, </w:t>
      </w:r>
      <w:r>
        <w:rPr>
          <w:rStyle w:val="c1"/>
          <w:color w:val="111111"/>
          <w:sz w:val="32"/>
          <w:szCs w:val="32"/>
        </w:rPr>
        <w:t>непонимани</w:t>
      </w:r>
      <w:r w:rsidR="001477EE">
        <w:rPr>
          <w:rStyle w:val="c1"/>
          <w:color w:val="111111"/>
          <w:sz w:val="32"/>
          <w:szCs w:val="32"/>
        </w:rPr>
        <w:t>е и разочарования.  Как же избежать этих неприятностей…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0"/>
          <w:szCs w:val="20"/>
        </w:rPr>
      </w:pP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770391">
        <w:rPr>
          <w:rStyle w:val="c1"/>
          <w:color w:val="111111"/>
          <w:sz w:val="32"/>
          <w:szCs w:val="28"/>
        </w:rPr>
        <w:t xml:space="preserve">1. </w:t>
      </w:r>
      <w:r w:rsidRPr="001477EE">
        <w:rPr>
          <w:rStyle w:val="c1"/>
          <w:b/>
          <w:color w:val="111111"/>
          <w:sz w:val="32"/>
          <w:szCs w:val="28"/>
        </w:rPr>
        <w:t>Не надо делать за ребенка то, что он способен сделать сам</w:t>
      </w:r>
      <w:r w:rsidRPr="00770391">
        <w:rPr>
          <w:rStyle w:val="c1"/>
          <w:color w:val="111111"/>
          <w:sz w:val="32"/>
          <w:szCs w:val="28"/>
        </w:rPr>
        <w:t>, даже если взрослым  некогда. «Ой, ты надел штанишки задом наперед. Иди-ка сюда, переоденемся, нам уже давно пора выходить». Подобные ситуации неизбежны: в самом деле, у вас на переодевание ребенка уйдет ровно 3 секунды, а для него это серьезная работа. Все родители иногда так поступают. Но если такой стиль заботы становится привычным, то в итоге вам придется опекать 25-летнего ребенка</w:t>
      </w:r>
      <w:proofErr w:type="gramStart"/>
      <w:r w:rsidRPr="00770391">
        <w:rPr>
          <w:rStyle w:val="c1"/>
          <w:color w:val="111111"/>
          <w:sz w:val="32"/>
          <w:szCs w:val="28"/>
        </w:rPr>
        <w:t xml:space="preserve"> .</w:t>
      </w:r>
      <w:proofErr w:type="gramEnd"/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111111"/>
          <w:sz w:val="32"/>
          <w:szCs w:val="28"/>
        </w:rPr>
      </w:pPr>
      <w:r w:rsidRPr="00770391">
        <w:rPr>
          <w:rStyle w:val="c1"/>
          <w:color w:val="111111"/>
          <w:sz w:val="32"/>
          <w:szCs w:val="28"/>
        </w:rPr>
        <w:t>2.</w:t>
      </w:r>
      <w:r w:rsidRPr="001477EE">
        <w:rPr>
          <w:rStyle w:val="c1"/>
          <w:b/>
          <w:color w:val="111111"/>
          <w:sz w:val="32"/>
          <w:szCs w:val="28"/>
        </w:rPr>
        <w:t>Чем больше общения, тем лучше.</w:t>
      </w:r>
      <w:r w:rsidRPr="00770391">
        <w:rPr>
          <w:rStyle w:val="c1"/>
          <w:color w:val="111111"/>
          <w:sz w:val="32"/>
          <w:szCs w:val="28"/>
        </w:rPr>
        <w:t xml:space="preserve"> Общения никогда не бывает слишком много. Это относится к ребенку любого возраста. Перед тем как принять решение, с ребенком надо поговорить. Допустим, малыш заявляет: «Я не хочу завтра идти в садик». Нельзя проигнорировать это сообщение, надо исследовать, что происходит. Но в равной мере глупо было бы моментально согласиться с ребенком и срочно искать няню. Можно задавать открытые вопросы (но не такие, которые требуют односложных ответов): «А что в садике тебе не нравится? Что тебя там пугает?».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770391">
        <w:rPr>
          <w:rStyle w:val="c1"/>
          <w:color w:val="111111"/>
          <w:sz w:val="32"/>
          <w:szCs w:val="28"/>
        </w:rPr>
        <w:lastRenderedPageBreak/>
        <w:t>3</w:t>
      </w:r>
      <w:r w:rsidRPr="001477EE">
        <w:rPr>
          <w:rStyle w:val="c1"/>
          <w:b/>
          <w:color w:val="111111"/>
          <w:sz w:val="32"/>
          <w:szCs w:val="28"/>
        </w:rPr>
        <w:t>. Право выбора.</w:t>
      </w:r>
      <w:r w:rsidRPr="00770391">
        <w:rPr>
          <w:rStyle w:val="c1"/>
          <w:color w:val="111111"/>
          <w:sz w:val="32"/>
          <w:szCs w:val="28"/>
        </w:rPr>
        <w:t xml:space="preserve"> Было бы нелепо предложить  малышу выбирать себе няню, продукты в супермаркете или расписание дня. Тем не менее</w:t>
      </w:r>
      <w:r w:rsidR="001477EE">
        <w:rPr>
          <w:rStyle w:val="c1"/>
          <w:color w:val="111111"/>
          <w:sz w:val="32"/>
          <w:szCs w:val="28"/>
        </w:rPr>
        <w:t>,</w:t>
      </w:r>
      <w:r w:rsidRPr="00770391">
        <w:rPr>
          <w:rStyle w:val="c1"/>
          <w:color w:val="111111"/>
          <w:sz w:val="32"/>
          <w:szCs w:val="28"/>
        </w:rPr>
        <w:t xml:space="preserve"> даже маленькие дети должны учиться делать выбор. Маленькому ребенку следует предоставить так называемый «выбор в рамке».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770391">
        <w:rPr>
          <w:rStyle w:val="c1"/>
          <w:color w:val="111111"/>
          <w:sz w:val="32"/>
          <w:szCs w:val="28"/>
        </w:rPr>
        <w:t>Не стоит читать ему продолжительные лекции о пользе движения и свежего воздуха, достаточно спросить: «Куда мы пойдем сегодня: на детскую площадку у дома или в дальний парк?»; «Что будешь пить: воду или сок?»; «Ты уберешь игрушки сейчас или после прогулки?».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rStyle w:val="c1"/>
          <w:color w:val="111111"/>
          <w:sz w:val="32"/>
          <w:szCs w:val="28"/>
        </w:rPr>
      </w:pPr>
      <w:r w:rsidRPr="00770391">
        <w:rPr>
          <w:rStyle w:val="c1"/>
          <w:color w:val="111111"/>
          <w:sz w:val="32"/>
          <w:szCs w:val="28"/>
        </w:rPr>
        <w:t xml:space="preserve">Такие вопросы ставят рамки: они не позволяют ребенку решать, скажем, будет ли он убирать игрушки или нет. Но они позволяют принимать решения, причем ребенок возьмется за уборку ответственнее, если сам выбрал для нее время. В целом детям до 5 лет лучше </w:t>
      </w:r>
      <w:r w:rsidR="00770391">
        <w:rPr>
          <w:noProof/>
          <w:color w:val="111111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198120</wp:posOffset>
            </wp:positionV>
            <wp:extent cx="5392420" cy="4039870"/>
            <wp:effectExtent l="19050" t="0" r="0" b="0"/>
            <wp:wrapThrough wrapText="bothSides">
              <wp:wrapPolygon edited="0">
                <wp:start x="-76" y="0"/>
                <wp:lineTo x="-76" y="21491"/>
                <wp:lineTo x="21595" y="21491"/>
                <wp:lineTo x="21595" y="0"/>
                <wp:lineTo x="-76" y="0"/>
              </wp:wrapPolygon>
            </wp:wrapThrough>
            <wp:docPr id="1" name="Рисунок 1" descr="C:\Users\User\Documents\1619231550_40-phonoteka_org-p-fon-dlya-pamyatki-roditelyam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619231550_40-phonoteka_org-p-fon-dlya-pamyatki-roditelyam-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391">
        <w:rPr>
          <w:rStyle w:val="c1"/>
          <w:color w:val="111111"/>
          <w:sz w:val="32"/>
          <w:szCs w:val="28"/>
        </w:rPr>
        <w:t>предлагать выбора одного из двух вариантов, а в дальнейшем их количество постепенно увеличивать.</w:t>
      </w:r>
    </w:p>
    <w:p w:rsidR="00055E10" w:rsidRPr="00770391" w:rsidRDefault="00770391" w:rsidP="00770391">
      <w:pPr>
        <w:shd w:val="clear" w:color="auto" w:fill="DBE5F1" w:themeFill="accent1" w:themeFillTint="33"/>
        <w:ind w:left="567" w:right="424"/>
        <w:jc w:val="both"/>
        <w:rPr>
          <w:rFonts w:ascii="Times New Roman" w:hAnsi="Times New Roman" w:cs="Times New Roman"/>
          <w:color w:val="000000"/>
          <w:szCs w:val="20"/>
        </w:rPr>
      </w:pPr>
      <w:r w:rsidRPr="00770391">
        <w:rPr>
          <w:rFonts w:ascii="Times New Roman" w:hAnsi="Times New Roman" w:cs="Times New Roman"/>
        </w:rPr>
        <w:tab/>
      </w:r>
      <w:r w:rsidR="00055E10" w:rsidRPr="00770391">
        <w:rPr>
          <w:rStyle w:val="c1"/>
          <w:rFonts w:ascii="Times New Roman" w:hAnsi="Times New Roman" w:cs="Times New Roman"/>
          <w:color w:val="111111"/>
          <w:sz w:val="32"/>
          <w:szCs w:val="28"/>
        </w:rPr>
        <w:t xml:space="preserve">4. </w:t>
      </w:r>
      <w:r w:rsidR="00055E10" w:rsidRPr="001477EE">
        <w:rPr>
          <w:rStyle w:val="c1"/>
          <w:rFonts w:ascii="Times New Roman" w:hAnsi="Times New Roman" w:cs="Times New Roman"/>
          <w:b/>
          <w:color w:val="111111"/>
          <w:sz w:val="32"/>
          <w:szCs w:val="28"/>
        </w:rPr>
        <w:t>Поступки с последствиями.</w:t>
      </w:r>
      <w:r w:rsidR="00055E10" w:rsidRPr="00770391">
        <w:rPr>
          <w:rStyle w:val="c1"/>
          <w:rFonts w:ascii="Times New Roman" w:hAnsi="Times New Roman" w:cs="Times New Roman"/>
          <w:color w:val="111111"/>
          <w:sz w:val="32"/>
          <w:szCs w:val="28"/>
        </w:rPr>
        <w:t xml:space="preserve"> Вы можете сказать: «Ну, хорошо, пускай ребенок выбирает сам. Но что если он выберет какую-нибудь ерунду?». Вопрос, конечно, правомерный. Если какие-то действия ребенка несут риск для его здоровья или семейного благополучия, родителям надо сказать твердое «нет». Впрочем, большинство детских </w:t>
      </w:r>
      <w:r w:rsidR="00055E10" w:rsidRPr="00770391">
        <w:rPr>
          <w:rStyle w:val="c1"/>
          <w:rFonts w:ascii="Times New Roman" w:hAnsi="Times New Roman" w:cs="Times New Roman"/>
          <w:color w:val="111111"/>
          <w:sz w:val="32"/>
          <w:szCs w:val="28"/>
        </w:rPr>
        <w:lastRenderedPageBreak/>
        <w:t xml:space="preserve">поступков оказываются все-таки </w:t>
      </w:r>
      <w:proofErr w:type="gramStart"/>
      <w:r w:rsidR="00055E10" w:rsidRPr="00770391">
        <w:rPr>
          <w:rStyle w:val="c1"/>
          <w:rFonts w:ascii="Times New Roman" w:hAnsi="Times New Roman" w:cs="Times New Roman"/>
          <w:color w:val="111111"/>
          <w:sz w:val="32"/>
          <w:szCs w:val="28"/>
        </w:rPr>
        <w:t>безобидны</w:t>
      </w:r>
      <w:proofErr w:type="gramEnd"/>
      <w:r w:rsidR="00055E10" w:rsidRPr="00770391">
        <w:rPr>
          <w:rStyle w:val="c1"/>
          <w:rFonts w:ascii="Times New Roman" w:hAnsi="Times New Roman" w:cs="Times New Roman"/>
          <w:color w:val="111111"/>
          <w:sz w:val="32"/>
          <w:szCs w:val="28"/>
        </w:rPr>
        <w:t>. Важнее другое: чтобы ребенок осознавал, что у каждого поступка есть последствия.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454"/>
        <w:jc w:val="both"/>
        <w:rPr>
          <w:rStyle w:val="c1"/>
          <w:color w:val="111111"/>
          <w:sz w:val="32"/>
          <w:szCs w:val="28"/>
        </w:rPr>
      </w:pPr>
      <w:r w:rsidRPr="00770391">
        <w:rPr>
          <w:rStyle w:val="c1"/>
          <w:color w:val="111111"/>
          <w:sz w:val="32"/>
          <w:szCs w:val="28"/>
        </w:rPr>
        <w:t xml:space="preserve">Девочка пытается походить в маминых тапочках: это интересно смотрится, но не слишком удобно. Малыш </w:t>
      </w:r>
      <w:proofErr w:type="gramStart"/>
      <w:r w:rsidRPr="00770391">
        <w:rPr>
          <w:rStyle w:val="c1"/>
          <w:color w:val="111111"/>
          <w:sz w:val="32"/>
          <w:szCs w:val="28"/>
        </w:rPr>
        <w:t>пробует</w:t>
      </w:r>
      <w:proofErr w:type="gramEnd"/>
      <w:r w:rsidRPr="00770391">
        <w:rPr>
          <w:rStyle w:val="c1"/>
          <w:color w:val="111111"/>
          <w:sz w:val="32"/>
          <w:szCs w:val="28"/>
        </w:rPr>
        <w:t xml:space="preserve"> есть суп с помощью соломинки для сока — оказывается, это утомительное занятие. Мудрый родитель не станет восклицать: «Перестань заниматься глупостями!». Ведь это просто ценный урок. А заодно ребенок учится не бояться ошибок, действуя самостоятельно, и узнает, что у поступков есть последствия. Так, вам не придется бранить ребенка, который забыл в песочнице любимую машинку и наутро ее там не обнаружил, он уже сделал свои выводы.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454"/>
        <w:jc w:val="both"/>
        <w:rPr>
          <w:color w:val="000000"/>
          <w:sz w:val="22"/>
          <w:szCs w:val="20"/>
        </w:rPr>
      </w:pP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454"/>
        <w:jc w:val="both"/>
        <w:rPr>
          <w:rStyle w:val="c1"/>
          <w:color w:val="111111"/>
          <w:sz w:val="32"/>
          <w:szCs w:val="28"/>
        </w:rPr>
      </w:pPr>
      <w:r w:rsidRPr="00770391">
        <w:rPr>
          <w:rStyle w:val="c1"/>
          <w:color w:val="111111"/>
          <w:sz w:val="32"/>
          <w:szCs w:val="28"/>
        </w:rPr>
        <w:t xml:space="preserve">5. </w:t>
      </w:r>
      <w:r w:rsidRPr="001477EE">
        <w:rPr>
          <w:rStyle w:val="c1"/>
          <w:b/>
          <w:color w:val="111111"/>
          <w:sz w:val="32"/>
          <w:szCs w:val="28"/>
        </w:rPr>
        <w:t>Он требует помощи.</w:t>
      </w:r>
      <w:r w:rsidRPr="00770391">
        <w:rPr>
          <w:rStyle w:val="c1"/>
          <w:color w:val="111111"/>
          <w:sz w:val="32"/>
          <w:szCs w:val="28"/>
        </w:rPr>
        <w:t xml:space="preserve"> Малыш, попытавшись застегнуть пуговицы на рубашке, приходит в отчаяние и начинает злиться, кричать и кусать свою непослушную одежду. Таким образом, он признал себя беспомощным, чтобы включить маму в трудную ситуацию. Действительно: чтобы застегнуть одну пуговицу, нужны сотни тонких моторных навыков, просто мы, взрослые, об этом давно забыли. </w:t>
      </w:r>
      <w:proofErr w:type="gramStart"/>
      <w:r w:rsidRPr="001477EE">
        <w:rPr>
          <w:rStyle w:val="c1"/>
          <w:b/>
          <w:i/>
          <w:color w:val="111111"/>
          <w:sz w:val="32"/>
          <w:szCs w:val="28"/>
        </w:rPr>
        <w:t>Роль беспомощного не полезна ни для самооценки ребенка, ни для ваших отношений.</w:t>
      </w:r>
      <w:proofErr w:type="gramEnd"/>
      <w:r w:rsidRPr="001477EE">
        <w:rPr>
          <w:rStyle w:val="c1"/>
          <w:b/>
          <w:i/>
          <w:color w:val="111111"/>
          <w:sz w:val="32"/>
          <w:szCs w:val="28"/>
        </w:rPr>
        <w:t xml:space="preserve"> </w:t>
      </w:r>
      <w:r w:rsidRPr="00770391">
        <w:rPr>
          <w:rStyle w:val="c1"/>
          <w:color w:val="111111"/>
          <w:sz w:val="32"/>
          <w:szCs w:val="28"/>
        </w:rPr>
        <w:t xml:space="preserve">Поэтому не стоит верить, что у него действительно «ничего не получается». </w:t>
      </w:r>
      <w:r w:rsidRPr="001477EE">
        <w:rPr>
          <w:rStyle w:val="c1"/>
          <w:b/>
          <w:i/>
          <w:color w:val="111111"/>
          <w:sz w:val="32"/>
          <w:szCs w:val="28"/>
        </w:rPr>
        <w:t>Лучше пускай он привыкнет просить</w:t>
      </w:r>
      <w:r w:rsidRPr="00770391">
        <w:rPr>
          <w:rStyle w:val="c1"/>
          <w:color w:val="111111"/>
          <w:sz w:val="32"/>
          <w:szCs w:val="28"/>
        </w:rPr>
        <w:t xml:space="preserve">: «Помоги мне, пожалуйста!». </w:t>
      </w:r>
      <w:proofErr w:type="gramStart"/>
      <w:r w:rsidRPr="00770391">
        <w:rPr>
          <w:rStyle w:val="c1"/>
          <w:color w:val="111111"/>
          <w:sz w:val="32"/>
          <w:szCs w:val="28"/>
        </w:rPr>
        <w:t>Затем надо д</w:t>
      </w:r>
      <w:r w:rsidRPr="001477EE">
        <w:rPr>
          <w:rStyle w:val="c1"/>
          <w:b/>
          <w:color w:val="111111"/>
          <w:sz w:val="32"/>
          <w:szCs w:val="28"/>
        </w:rPr>
        <w:t>ать ему шанс сделать все, что он может сделать сам</w:t>
      </w:r>
      <w:r w:rsidRPr="00770391">
        <w:rPr>
          <w:rStyle w:val="c1"/>
          <w:color w:val="111111"/>
          <w:sz w:val="32"/>
          <w:szCs w:val="28"/>
        </w:rPr>
        <w:t xml:space="preserve"> (пусть наденет рубашку, сопоставит нужные пуговицы с нужными петельками, мама застегивает одну пуговицу – «А следующую — попробуешь сам?». </w:t>
      </w:r>
      <w:proofErr w:type="gramEnd"/>
    </w:p>
    <w:p w:rsidR="00055E10" w:rsidRPr="001477EE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454"/>
        <w:jc w:val="both"/>
        <w:rPr>
          <w:rStyle w:val="c1"/>
          <w:b/>
          <w:color w:val="111111"/>
          <w:sz w:val="32"/>
          <w:szCs w:val="28"/>
        </w:rPr>
      </w:pPr>
      <w:r w:rsidRPr="001477EE">
        <w:rPr>
          <w:rStyle w:val="c1"/>
          <w:b/>
          <w:color w:val="111111"/>
          <w:sz w:val="32"/>
          <w:szCs w:val="28"/>
        </w:rPr>
        <w:t>Этот процесс может повторяться много раз, пока навык не будет освоен.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770391">
        <w:rPr>
          <w:rStyle w:val="c1"/>
          <w:color w:val="111111"/>
          <w:sz w:val="32"/>
          <w:szCs w:val="28"/>
        </w:rPr>
        <w:t xml:space="preserve">6. </w:t>
      </w:r>
      <w:r w:rsidRPr="001477EE">
        <w:rPr>
          <w:rStyle w:val="c1"/>
          <w:b/>
          <w:color w:val="111111"/>
          <w:sz w:val="32"/>
          <w:szCs w:val="28"/>
        </w:rPr>
        <w:t>Поощрения и санкции.</w:t>
      </w:r>
      <w:r w:rsidRPr="00770391">
        <w:rPr>
          <w:rStyle w:val="c1"/>
          <w:color w:val="111111"/>
          <w:sz w:val="32"/>
          <w:szCs w:val="28"/>
        </w:rPr>
        <w:t xml:space="preserve"> Один из наиболее эффективных методов приучения детей к выполнению повседневных обязанностей является использование специальных вознаграждений за правильное поведение. Среди наиболее важных конкретных правил следует выделить необходимость немедленного вознаграждения (подкрепления). Родители часто совершают ошибку, вознаграждая детей за что-то спустя длительное время. Такая система редко приносит успех.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770391">
        <w:rPr>
          <w:rStyle w:val="c1"/>
          <w:color w:val="111111"/>
          <w:sz w:val="32"/>
          <w:szCs w:val="28"/>
        </w:rPr>
        <w:t>Слишком часто родительские распоряжения состоят из миллиона "нет, нельзя", которыми забивается голова ребенка</w:t>
      </w:r>
      <w:r w:rsidRPr="001477EE">
        <w:rPr>
          <w:rStyle w:val="c1"/>
          <w:b/>
          <w:i/>
          <w:color w:val="111111"/>
          <w:sz w:val="32"/>
          <w:szCs w:val="28"/>
        </w:rPr>
        <w:t>. Советую уделять больше времени искренним словам похвалы.</w:t>
      </w:r>
    </w:p>
    <w:p w:rsidR="00055E10" w:rsidRPr="00770391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color w:val="000000"/>
          <w:sz w:val="22"/>
          <w:szCs w:val="20"/>
        </w:rPr>
      </w:pPr>
      <w:r w:rsidRPr="001477EE">
        <w:rPr>
          <w:rStyle w:val="c1"/>
          <w:b/>
          <w:color w:val="111111"/>
          <w:sz w:val="32"/>
          <w:szCs w:val="28"/>
        </w:rPr>
        <w:lastRenderedPageBreak/>
        <w:t>7. Чья это проблема?</w:t>
      </w:r>
      <w:r w:rsidRPr="00770391">
        <w:rPr>
          <w:rStyle w:val="c1"/>
          <w:color w:val="111111"/>
          <w:sz w:val="32"/>
          <w:szCs w:val="28"/>
        </w:rPr>
        <w:t xml:space="preserve"> Итак, если ваш ребенок столкнулся со сложной проблемой, всегда стоит думать: чья это проблема — его или ваша? На самом же деле, </w:t>
      </w:r>
      <w:r w:rsidRPr="001477EE">
        <w:rPr>
          <w:rStyle w:val="c1"/>
          <w:b/>
          <w:i/>
          <w:color w:val="111111"/>
          <w:sz w:val="32"/>
          <w:szCs w:val="28"/>
        </w:rPr>
        <w:t>пока он не стал самостоятельным</w:t>
      </w:r>
      <w:r w:rsidRPr="00770391">
        <w:rPr>
          <w:rStyle w:val="c1"/>
          <w:color w:val="111111"/>
          <w:sz w:val="32"/>
          <w:szCs w:val="28"/>
        </w:rPr>
        <w:t xml:space="preserve">, это </w:t>
      </w:r>
      <w:r w:rsidRPr="001477EE">
        <w:rPr>
          <w:rStyle w:val="c1"/>
          <w:b/>
          <w:i/>
          <w:color w:val="111111"/>
          <w:sz w:val="32"/>
          <w:szCs w:val="28"/>
        </w:rPr>
        <w:t>всегда проблема общая</w:t>
      </w:r>
      <w:r w:rsidRPr="00770391">
        <w:rPr>
          <w:rStyle w:val="c1"/>
          <w:color w:val="111111"/>
          <w:sz w:val="32"/>
          <w:szCs w:val="28"/>
        </w:rPr>
        <w:t>. Пусть он сделает все, что может сделать сам, а родитель придет ему на помощь во всем прочем.</w:t>
      </w:r>
    </w:p>
    <w:p w:rsidR="00A80DF2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rStyle w:val="c1"/>
          <w:color w:val="111111"/>
          <w:sz w:val="32"/>
          <w:szCs w:val="28"/>
        </w:rPr>
      </w:pPr>
      <w:r w:rsidRPr="00770391">
        <w:rPr>
          <w:rStyle w:val="c1"/>
          <w:color w:val="111111"/>
          <w:sz w:val="32"/>
          <w:szCs w:val="28"/>
        </w:rPr>
        <w:t xml:space="preserve">Застежки-молнии, вешалки на нужной высоте, практичная одежда — все это лишь незначительная часть большого процесса. </w:t>
      </w:r>
    </w:p>
    <w:p w:rsidR="00055E10" w:rsidRPr="00A80DF2" w:rsidRDefault="00055E10" w:rsidP="00770391">
      <w:pPr>
        <w:pStyle w:val="c2"/>
        <w:shd w:val="clear" w:color="auto" w:fill="DBE5F1" w:themeFill="accent1" w:themeFillTint="33"/>
        <w:spacing w:before="0" w:beforeAutospacing="0" w:after="0" w:afterAutospacing="0" w:line="276" w:lineRule="auto"/>
        <w:ind w:left="567" w:right="424" w:firstLine="313"/>
        <w:jc w:val="both"/>
        <w:rPr>
          <w:b/>
          <w:color w:val="000000"/>
          <w:sz w:val="22"/>
          <w:szCs w:val="20"/>
        </w:rPr>
      </w:pPr>
      <w:r w:rsidRPr="00A80DF2">
        <w:rPr>
          <w:rStyle w:val="c1"/>
          <w:b/>
          <w:color w:val="111111"/>
          <w:sz w:val="32"/>
          <w:szCs w:val="28"/>
        </w:rPr>
        <w:t>Наша задача — создать у ребенка определенный образ мышления, и мы тем более преуспеем в этом, чем активнее сами будем показывать хороший пример.</w:t>
      </w:r>
    </w:p>
    <w:sectPr w:rsidR="00055E10" w:rsidRPr="00A80DF2" w:rsidSect="00770391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E10"/>
    <w:rsid w:val="00055E10"/>
    <w:rsid w:val="001477EE"/>
    <w:rsid w:val="00770391"/>
    <w:rsid w:val="00A80DF2"/>
    <w:rsid w:val="00D5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5E10"/>
  </w:style>
  <w:style w:type="paragraph" w:styleId="a3">
    <w:name w:val="Balloon Text"/>
    <w:basedOn w:val="a"/>
    <w:link w:val="a4"/>
    <w:uiPriority w:val="99"/>
    <w:semiHidden/>
    <w:unhideWhenUsed/>
    <w:rsid w:val="0005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DS130new</cp:lastModifiedBy>
  <cp:revision>4</cp:revision>
  <dcterms:created xsi:type="dcterms:W3CDTF">2023-03-05T17:14:00Z</dcterms:created>
  <dcterms:modified xsi:type="dcterms:W3CDTF">2023-04-12T07:37:00Z</dcterms:modified>
</cp:coreProperties>
</file>